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宋体"/>
          <w:b/>
          <w:sz w:val="28"/>
          <w:szCs w:val="28"/>
        </w:rPr>
        <w:t xml:space="preserve">  </w:t>
      </w:r>
      <w:r>
        <w:rPr>
          <w:rFonts w:ascii="Times New Roman" w:hAnsi="宋体"/>
          <w:b/>
          <w:sz w:val="28"/>
          <w:szCs w:val="28"/>
        </w:rPr>
        <w:t>临床试验</w:t>
      </w:r>
      <w:r>
        <w:rPr>
          <w:rFonts w:hint="eastAsia" w:ascii="Times New Roman" w:hAnsi="宋体"/>
          <w:b/>
          <w:sz w:val="28"/>
          <w:szCs w:val="28"/>
          <w:lang w:val="en-US" w:eastAsia="zh-CN"/>
        </w:rPr>
        <w:t>资料归档接收表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927"/>
        <w:gridCol w:w="1710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8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847" w:type="dxa"/>
            <w:gridSpan w:val="3"/>
            <w:shd w:val="clear" w:color="auto" w:fill="auto"/>
            <w:vAlign w:val="center"/>
          </w:tcPr>
          <w:p>
            <w:pPr>
              <w:spacing w:beforeLines="50"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8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申办方</w:t>
            </w:r>
          </w:p>
        </w:tc>
        <w:tc>
          <w:tcPr>
            <w:tcW w:w="7847" w:type="dxa"/>
            <w:gridSpan w:val="3"/>
            <w:shd w:val="clear" w:color="auto" w:fill="auto"/>
            <w:vAlign w:val="center"/>
          </w:tcPr>
          <w:p>
            <w:pPr>
              <w:spacing w:beforeLines="50"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8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CRO</w:t>
            </w:r>
          </w:p>
        </w:tc>
        <w:tc>
          <w:tcPr>
            <w:tcW w:w="7847" w:type="dxa"/>
            <w:gridSpan w:val="3"/>
            <w:shd w:val="clear" w:color="auto" w:fill="auto"/>
            <w:vAlign w:val="center"/>
          </w:tcPr>
          <w:p>
            <w:pPr>
              <w:spacing w:beforeLines="50"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8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专业科室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spacing w:beforeLines="50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spacing w:beforeLines="50"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8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CRA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电话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spacing w:beforeLines="50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CRC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电话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spacing w:beforeLines="50"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8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项目归档年限</w:t>
            </w:r>
          </w:p>
        </w:tc>
        <w:tc>
          <w:tcPr>
            <w:tcW w:w="7847" w:type="dxa"/>
            <w:gridSpan w:val="3"/>
            <w:shd w:val="clear" w:color="auto" w:fill="auto"/>
            <w:vAlign w:val="center"/>
          </w:tcPr>
          <w:p>
            <w:pPr>
              <w:spacing w:beforeLines="50" w:line="288" w:lineRule="auto"/>
              <w:ind w:firstLine="960" w:firstLineChars="400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    月   日至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8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科室递交人</w:t>
            </w:r>
          </w:p>
          <w:p>
            <w:pPr>
              <w:spacing w:line="288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/日期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spacing w:beforeLines="50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机构档案室</w:t>
            </w:r>
          </w:p>
          <w:p>
            <w:pPr>
              <w:spacing w:line="288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接收人/日期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spacing w:beforeLines="50"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宋体"/>
          <w:b/>
          <w:sz w:val="28"/>
          <w:szCs w:val="28"/>
        </w:rPr>
        <w:t>附</w:t>
      </w:r>
      <w:r>
        <w:rPr>
          <w:rFonts w:ascii="Times New Roman" w:hAnsi="宋体"/>
          <w:b/>
          <w:sz w:val="28"/>
          <w:szCs w:val="28"/>
        </w:rPr>
        <w:t>：资料</w:t>
      </w:r>
      <w:r>
        <w:rPr>
          <w:rFonts w:hint="eastAsia" w:ascii="Times New Roman" w:hAnsi="宋体"/>
          <w:b/>
          <w:sz w:val="28"/>
          <w:szCs w:val="28"/>
        </w:rPr>
        <w:t>结题</w:t>
      </w:r>
      <w:r>
        <w:rPr>
          <w:rFonts w:ascii="Times New Roman" w:hAnsi="宋体"/>
          <w:b/>
          <w:sz w:val="28"/>
          <w:szCs w:val="28"/>
        </w:rPr>
        <w:t>目录</w:t>
      </w:r>
      <w:r>
        <w:rPr>
          <w:rFonts w:hint="eastAsia" w:ascii="Times New Roman" w:hAnsi="宋体"/>
          <w:b/>
          <w:sz w:val="28"/>
          <w:szCs w:val="28"/>
        </w:rPr>
        <w:t>（药物类别）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5182"/>
        <w:gridCol w:w="1276"/>
        <w:gridCol w:w="709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sz w:val="22"/>
                <w:highlight w:val="lightGray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highlight w:val="lightGray"/>
              </w:rPr>
              <w:t>序号</w:t>
            </w:r>
          </w:p>
        </w:tc>
        <w:tc>
          <w:tcPr>
            <w:tcW w:w="5182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sz w:val="22"/>
                <w:highlight w:val="lightGray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highlight w:val="lightGray"/>
              </w:rPr>
              <w:t>资料清单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155"/>
              </w:tabs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sz w:val="22"/>
                <w:highlight w:val="lightGray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highlight w:val="lightGray"/>
              </w:rPr>
              <w:t>文件类型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155"/>
              </w:tabs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sz w:val="22"/>
                <w:highlight w:val="lightGray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highlight w:val="lightGray"/>
              </w:rPr>
              <w:t>份数</w:t>
            </w:r>
          </w:p>
        </w:tc>
        <w:tc>
          <w:tcPr>
            <w:tcW w:w="1627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155"/>
              </w:tabs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sz w:val="22"/>
                <w:highlight w:val="lightGray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highlight w:val="lightGray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</w:t>
            </w:r>
          </w:p>
        </w:tc>
        <w:tc>
          <w:tcPr>
            <w:tcW w:w="5182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NMPA</w:t>
            </w: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批件/</w:t>
            </w:r>
            <w:r>
              <w:rPr>
                <w:rFonts w:hint="default" w:ascii="Times New Roman" w:hAnsi="Times New Roman" w:cs="Times New Roman"/>
                <w:sz w:val="22"/>
              </w:rPr>
              <w:t>通知书</w:t>
            </w: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/备案文件/注册批件（IV期试验</w:t>
            </w:r>
            <w:r>
              <w:rPr>
                <w:rFonts w:hint="default" w:ascii="Times New Roman" w:hAnsi="Times New Roman" w:cs="Times New Roman"/>
                <w:sz w:val="22"/>
                <w:lang w:eastAsia="zh-CN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</w:t>
            </w:r>
          </w:p>
        </w:tc>
        <w:tc>
          <w:tcPr>
            <w:tcW w:w="5182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本院伦理意见及批件、批件列表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</w:t>
            </w:r>
          </w:p>
        </w:tc>
        <w:tc>
          <w:tcPr>
            <w:tcW w:w="5182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组长单位伦理批件及成员表复印件，必要时提供其他单位的伦理批准文件、人遗办相关文件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申办者的委托函</w:t>
            </w:r>
            <w:r>
              <w:rPr>
                <w:rFonts w:hint="eastAsia" w:ascii="宋体" w:hAnsi="宋体" w:cs="宋体"/>
                <w:szCs w:val="21"/>
              </w:rPr>
              <w:t>（对医院和PI、CRO、CRA的委托函）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5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申办者、CRO资质证明；药品生产厂家资质证明GMP证书</w:t>
            </w: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或满足GMP条件的声明</w:t>
            </w:r>
            <w:r>
              <w:rPr>
                <w:rFonts w:hint="default" w:ascii="Times New Roman" w:hAnsi="Times New Roman" w:cs="Times New Roman"/>
                <w:sz w:val="22"/>
              </w:rPr>
              <w:t>（须在有效期内，生产单位盖章。）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6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研究者手册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（更新版本及更新说明）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原件</w:t>
            </w: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7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试验方案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及增补件</w:t>
            </w:r>
            <w:r>
              <w:rPr>
                <w:rFonts w:hint="default" w:ascii="Times New Roman" w:hAnsi="Times New Roman" w:cs="Times New Roman"/>
                <w:sz w:val="22"/>
              </w:rPr>
              <w:t>（ PI签名）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原件</w:t>
            </w: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8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知情同意书样本（伦理批准所有版本）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原件</w:t>
            </w: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9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受试者招募广告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及其他提供给受试者的书面文件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原件</w:t>
            </w: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10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病例报告表样本（伦理备案所有版本）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原件</w:t>
            </w: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11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原始记录或研究病历样本（伦理备案所有版本）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12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受试者日志卡（伦理备案所有版本）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受试者保险的相关文件（若有）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14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主要研究者履历及GCP证书复印件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项目研究人员职责授权表</w:t>
            </w:r>
            <w:r>
              <w:rPr>
                <w:rFonts w:hint="default" w:ascii="Times New Roman" w:hAnsi="Times New Roman" w:cs="Times New Roman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</w:rPr>
              <w:t>签名样张</w:t>
            </w:r>
            <w:r>
              <w:rPr>
                <w:rFonts w:hint="default" w:ascii="Times New Roman" w:hAnsi="Times New Roman" w:cs="Times New Roman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</w:rPr>
              <w:t>简历及GCP证书；CRA,CRC的简历及 GCP培训证书；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16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启动会文件（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  <w:lang w:val="en-US" w:eastAsia="zh-CN"/>
              </w:rPr>
              <w:t>启动会培训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PPT、签到表、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  <w:lang w:val="en-US" w:eastAsia="zh-CN"/>
              </w:rPr>
              <w:t>授权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分工表）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原件</w:t>
            </w: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17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临床试验有关的实验室检测资质证明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18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医学或实验室的质控证明及实验室检测正常值范围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19</w:t>
            </w:r>
          </w:p>
        </w:tc>
        <w:tc>
          <w:tcPr>
            <w:tcW w:w="5182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临床试验协议及增补件、财务规定等相关文件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vMerge w:val="restar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所有试验用药物清单、试验药物及对照药物检验合格报告（注明批号）；对照药说明书；（如为进口药物，还需提供进口注册证或通关单）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试验用药品的包装盒标签样本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药物接收、保管、使用、回收记录登记表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处方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原件</w:t>
            </w: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21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稽查证明件及稽查报告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22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监查员访视记录及反馈、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  <w:lang w:val="en-US" w:eastAsia="zh-CN"/>
              </w:rPr>
              <w:t>启动/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最终监查报告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原件</w:t>
            </w: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23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中期或年度报告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24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伦理递交信、伦理申请表等相关文件 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25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各类备忘录、说明函、沟通函、各类会议纪要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26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严重不良事件（首次、跟踪、总结）快递及回执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本院原件</w:t>
            </w: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27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病例调配记录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28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受试者鉴认编码表、筛选表与入选表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原件</w:t>
            </w: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29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受试者补偿费签发表等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vMerge w:val="restar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中心实验室手册（</w:t>
            </w:r>
            <w:r>
              <w:rPr>
                <w:rFonts w:hint="default" w:ascii="Times New Roman" w:hAnsi="Times New Roman" w:cs="Times New Roman"/>
                <w:sz w:val="22"/>
                <w:szCs w:val="24"/>
              </w:rPr>
              <w:t>标本运输公司证明性文件及委托函）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182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标本采集、保存、运输（温湿度）、接收、交接记录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</w:t>
            </w:r>
          </w:p>
        </w:tc>
        <w:tc>
          <w:tcPr>
            <w:tcW w:w="5182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破盲规程或随机总表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2</w:t>
            </w:r>
          </w:p>
        </w:tc>
        <w:tc>
          <w:tcPr>
            <w:tcW w:w="5182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知情同意书（份数）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原件</w:t>
            </w: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3</w:t>
            </w:r>
          </w:p>
        </w:tc>
        <w:tc>
          <w:tcPr>
            <w:tcW w:w="5182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原始记录表（份数）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原件</w:t>
            </w: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4</w:t>
            </w:r>
          </w:p>
        </w:tc>
        <w:tc>
          <w:tcPr>
            <w:tcW w:w="5182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病例报告表（份数）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4"/>
                <w:lang w:val="en-US" w:eastAsia="zh-CN"/>
              </w:rPr>
              <w:t>或eCRF刻盘（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份数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4"/>
                <w:lang w:val="en-US" w:eastAsia="zh-CN"/>
              </w:rPr>
              <w:t xml:space="preserve"> ）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原件</w:t>
            </w: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5182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数据质疑表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5182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小结表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关闭中心函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  <w:lang w:val="en-US" w:eastAsia="zh-CN"/>
              </w:rPr>
              <w:t>研究完成报告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原件</w:t>
            </w: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37</w:t>
            </w:r>
          </w:p>
        </w:tc>
        <w:tc>
          <w:tcPr>
            <w:tcW w:w="5182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统计报告、总结报告或分中心报告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原件</w:t>
            </w: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8</w:t>
            </w:r>
          </w:p>
        </w:tc>
        <w:tc>
          <w:tcPr>
            <w:tcW w:w="5182" w:type="dxa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其它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备注：</w:t>
      </w: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文件盒用硬皮带暗扣的，尺寸要求： 32cm*24cm*6.5cm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装订文件用塑料装订夹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另有增加的项目请续在目录最后其它项。</w:t>
      </w:r>
    </w:p>
    <w:p>
      <w:pPr>
        <w:pStyle w:val="11"/>
        <w:numPr>
          <w:ilvl w:val="0"/>
          <w:numId w:val="1"/>
        </w:numPr>
        <w:ind w:firstLineChars="0"/>
        <w:rPr>
          <w:rFonts w:ascii="Times New Roman" w:hAnsi="Times New Roman"/>
          <w:sz w:val="18"/>
          <w:szCs w:val="18"/>
        </w:rPr>
      </w:pPr>
      <w:r>
        <w:rPr>
          <w:rFonts w:hint="eastAsia" w:ascii="宋体" w:hAnsi="宋体" w:cs="宋体"/>
          <w:kern w:val="0"/>
          <w:szCs w:val="21"/>
        </w:rPr>
        <w:t>按顺序用隔页纸将每一项目隔开，序号3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</w:rPr>
        <w:t>-3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均单独存放在一盒中。</w:t>
      </w:r>
      <w:bookmarkStart w:id="0" w:name="_GoBack"/>
      <w:bookmarkEnd w:id="0"/>
    </w:p>
    <w:p>
      <w:pPr>
        <w:jc w:val="center"/>
        <w:rPr>
          <w:rFonts w:ascii="Times New Roman" w:hAnsi="Times New Roman"/>
          <w:sz w:val="18"/>
          <w:szCs w:val="18"/>
        </w:rPr>
      </w:pPr>
    </w:p>
    <w:p>
      <w:pPr>
        <w:jc w:val="left"/>
        <w:rPr>
          <w:rFonts w:ascii="Times New Roman" w:hAnsi="宋体"/>
          <w:b/>
          <w:sz w:val="28"/>
          <w:szCs w:val="28"/>
        </w:rPr>
      </w:pPr>
      <w:r>
        <w:rPr>
          <w:rFonts w:hint="eastAsia" w:ascii="Times New Roman" w:hAnsi="宋体"/>
          <w:b/>
          <w:sz w:val="28"/>
          <w:szCs w:val="28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  <w:lang w:val="zh-CN"/>
      </w:rPr>
      <w:t xml:space="preserve"> </w:t>
    </w:r>
    <w:r>
      <w:rPr>
        <w:rFonts w:hint="default" w:ascii="Times New Roman" w:hAnsi="Times New Roman" w:cs="Times New Roman"/>
        <w:b/>
        <w:sz w:val="24"/>
        <w:szCs w:val="24"/>
      </w:rPr>
      <w:fldChar w:fldCharType="begin"/>
    </w:r>
    <w:r>
      <w:rPr>
        <w:rFonts w:hint="default" w:ascii="Times New Roman" w:hAnsi="Times New Roman" w:cs="Times New Roman"/>
        <w:b/>
      </w:rPr>
      <w:instrText xml:space="preserve">PAGE</w:instrText>
    </w:r>
    <w:r>
      <w:rPr>
        <w:rFonts w:hint="default" w:ascii="Times New Roman" w:hAnsi="Times New Roman" w:cs="Times New Roman"/>
        <w:b/>
        <w:sz w:val="24"/>
        <w:szCs w:val="24"/>
      </w:rPr>
      <w:fldChar w:fldCharType="separate"/>
    </w:r>
    <w:r>
      <w:rPr>
        <w:rFonts w:hint="default" w:ascii="Times New Roman" w:hAnsi="Times New Roman" w:cs="Times New Roman"/>
        <w:b/>
      </w:rPr>
      <w:t>1</w:t>
    </w:r>
    <w:r>
      <w:rPr>
        <w:rFonts w:hint="default" w:ascii="Times New Roman" w:hAnsi="Times New Roman" w:cs="Times New Roman"/>
        <w:b/>
        <w:sz w:val="24"/>
        <w:szCs w:val="24"/>
      </w:rPr>
      <w:fldChar w:fldCharType="end"/>
    </w:r>
    <w:r>
      <w:rPr>
        <w:rFonts w:hint="default" w:ascii="Times New Roman" w:hAnsi="Times New Roman" w:cs="Times New Roman"/>
        <w:lang w:val="zh-CN"/>
      </w:rPr>
      <w:t xml:space="preserve"> / </w:t>
    </w:r>
    <w:r>
      <w:rPr>
        <w:rFonts w:hint="default" w:ascii="Times New Roman" w:hAnsi="Times New Roman" w:cs="Times New Roman"/>
        <w:b/>
        <w:sz w:val="24"/>
        <w:szCs w:val="24"/>
      </w:rPr>
      <w:fldChar w:fldCharType="begin"/>
    </w:r>
    <w:r>
      <w:rPr>
        <w:rFonts w:hint="default" w:ascii="Times New Roman" w:hAnsi="Times New Roman" w:cs="Times New Roman"/>
        <w:b/>
      </w:rPr>
      <w:instrText xml:space="preserve">NUMPAGES</w:instrText>
    </w:r>
    <w:r>
      <w:rPr>
        <w:rFonts w:hint="default" w:ascii="Times New Roman" w:hAnsi="Times New Roman" w:cs="Times New Roman"/>
        <w:b/>
        <w:sz w:val="24"/>
        <w:szCs w:val="24"/>
      </w:rPr>
      <w:fldChar w:fldCharType="separate"/>
    </w:r>
    <w:r>
      <w:rPr>
        <w:rFonts w:hint="default" w:ascii="Times New Roman" w:hAnsi="Times New Roman" w:cs="Times New Roman"/>
        <w:b/>
      </w:rPr>
      <w:t>3</w:t>
    </w:r>
    <w:r>
      <w:rPr>
        <w:rFonts w:hint="default" w:ascii="Times New Roman" w:hAnsi="Times New Roman" w:cs="Times New Roman"/>
        <w:b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>汕头大学医学院第二附属医院</w:t>
    </w:r>
    <w:r>
      <w:rPr>
        <w:rFonts w:hint="eastAsia"/>
      </w:rPr>
      <w:t>药物临床试验机构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075CD"/>
    <w:multiLevelType w:val="multilevel"/>
    <w:tmpl w:val="208075C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6367"/>
    <w:rsid w:val="00004A00"/>
    <w:rsid w:val="00005AC0"/>
    <w:rsid w:val="00016D72"/>
    <w:rsid w:val="00022768"/>
    <w:rsid w:val="000272A0"/>
    <w:rsid w:val="0003167B"/>
    <w:rsid w:val="00045E67"/>
    <w:rsid w:val="00046673"/>
    <w:rsid w:val="00046B97"/>
    <w:rsid w:val="00052948"/>
    <w:rsid w:val="00055971"/>
    <w:rsid w:val="00065E65"/>
    <w:rsid w:val="00066465"/>
    <w:rsid w:val="00075F12"/>
    <w:rsid w:val="00080219"/>
    <w:rsid w:val="00090199"/>
    <w:rsid w:val="00091797"/>
    <w:rsid w:val="000941CF"/>
    <w:rsid w:val="00097A56"/>
    <w:rsid w:val="000A1EFE"/>
    <w:rsid w:val="000A510B"/>
    <w:rsid w:val="000B1A76"/>
    <w:rsid w:val="000B4E2D"/>
    <w:rsid w:val="000C612C"/>
    <w:rsid w:val="000C7C34"/>
    <w:rsid w:val="000E03DA"/>
    <w:rsid w:val="000F04B0"/>
    <w:rsid w:val="000F2C3D"/>
    <w:rsid w:val="00100DFE"/>
    <w:rsid w:val="00107E19"/>
    <w:rsid w:val="001139DF"/>
    <w:rsid w:val="00114C9B"/>
    <w:rsid w:val="001161FA"/>
    <w:rsid w:val="00122BAE"/>
    <w:rsid w:val="00126467"/>
    <w:rsid w:val="001264C1"/>
    <w:rsid w:val="00132D2B"/>
    <w:rsid w:val="00133E6E"/>
    <w:rsid w:val="001446D1"/>
    <w:rsid w:val="00152D67"/>
    <w:rsid w:val="001557E9"/>
    <w:rsid w:val="001623C2"/>
    <w:rsid w:val="00194557"/>
    <w:rsid w:val="001A2FBF"/>
    <w:rsid w:val="001B1758"/>
    <w:rsid w:val="001B1A5D"/>
    <w:rsid w:val="001B6367"/>
    <w:rsid w:val="001C52B9"/>
    <w:rsid w:val="001D46FE"/>
    <w:rsid w:val="001E0B56"/>
    <w:rsid w:val="001E1738"/>
    <w:rsid w:val="001E3AF5"/>
    <w:rsid w:val="001E5C30"/>
    <w:rsid w:val="00214261"/>
    <w:rsid w:val="00214B80"/>
    <w:rsid w:val="00214D6D"/>
    <w:rsid w:val="00232DC0"/>
    <w:rsid w:val="00233D42"/>
    <w:rsid w:val="00240535"/>
    <w:rsid w:val="00240EB3"/>
    <w:rsid w:val="00247227"/>
    <w:rsid w:val="00272334"/>
    <w:rsid w:val="002723F8"/>
    <w:rsid w:val="00282C35"/>
    <w:rsid w:val="00292B0A"/>
    <w:rsid w:val="002A54CA"/>
    <w:rsid w:val="002B344D"/>
    <w:rsid w:val="002B4C14"/>
    <w:rsid w:val="002D0A4E"/>
    <w:rsid w:val="002D348B"/>
    <w:rsid w:val="002D5213"/>
    <w:rsid w:val="002D6A75"/>
    <w:rsid w:val="002E3E8C"/>
    <w:rsid w:val="002E44EF"/>
    <w:rsid w:val="002E5302"/>
    <w:rsid w:val="002E681C"/>
    <w:rsid w:val="00304314"/>
    <w:rsid w:val="00304327"/>
    <w:rsid w:val="0031005B"/>
    <w:rsid w:val="00326157"/>
    <w:rsid w:val="003267AA"/>
    <w:rsid w:val="00330638"/>
    <w:rsid w:val="00341DC3"/>
    <w:rsid w:val="00344146"/>
    <w:rsid w:val="00347449"/>
    <w:rsid w:val="00350B75"/>
    <w:rsid w:val="0035508B"/>
    <w:rsid w:val="00360BD3"/>
    <w:rsid w:val="00363E14"/>
    <w:rsid w:val="003663D4"/>
    <w:rsid w:val="00370B2B"/>
    <w:rsid w:val="00375A0A"/>
    <w:rsid w:val="00383C55"/>
    <w:rsid w:val="003A3A22"/>
    <w:rsid w:val="003B2A66"/>
    <w:rsid w:val="003B471F"/>
    <w:rsid w:val="003C0458"/>
    <w:rsid w:val="003D00AA"/>
    <w:rsid w:val="003D405A"/>
    <w:rsid w:val="003E2857"/>
    <w:rsid w:val="003E71FE"/>
    <w:rsid w:val="003F5C69"/>
    <w:rsid w:val="003F789C"/>
    <w:rsid w:val="004030E7"/>
    <w:rsid w:val="004133AE"/>
    <w:rsid w:val="00414A81"/>
    <w:rsid w:val="00420E7E"/>
    <w:rsid w:val="00430875"/>
    <w:rsid w:val="004314BD"/>
    <w:rsid w:val="00447C8E"/>
    <w:rsid w:val="00452AE7"/>
    <w:rsid w:val="00452E04"/>
    <w:rsid w:val="00460AC2"/>
    <w:rsid w:val="00464607"/>
    <w:rsid w:val="00466197"/>
    <w:rsid w:val="00471501"/>
    <w:rsid w:val="00477699"/>
    <w:rsid w:val="00481D5D"/>
    <w:rsid w:val="00484575"/>
    <w:rsid w:val="00486045"/>
    <w:rsid w:val="004A27B3"/>
    <w:rsid w:val="004A47B8"/>
    <w:rsid w:val="004B487B"/>
    <w:rsid w:val="004C0586"/>
    <w:rsid w:val="004C14DD"/>
    <w:rsid w:val="004C31B0"/>
    <w:rsid w:val="004C670D"/>
    <w:rsid w:val="004E3CD9"/>
    <w:rsid w:val="005057BC"/>
    <w:rsid w:val="00512633"/>
    <w:rsid w:val="00512F64"/>
    <w:rsid w:val="0051714F"/>
    <w:rsid w:val="005177C3"/>
    <w:rsid w:val="005366FF"/>
    <w:rsid w:val="005573B7"/>
    <w:rsid w:val="00564F33"/>
    <w:rsid w:val="00573308"/>
    <w:rsid w:val="00574DD7"/>
    <w:rsid w:val="005777C6"/>
    <w:rsid w:val="005B3CD3"/>
    <w:rsid w:val="005B4D77"/>
    <w:rsid w:val="005D0E1E"/>
    <w:rsid w:val="005D2B0F"/>
    <w:rsid w:val="005D6104"/>
    <w:rsid w:val="005E2ADB"/>
    <w:rsid w:val="005F0C6B"/>
    <w:rsid w:val="005F2B25"/>
    <w:rsid w:val="005F3F3E"/>
    <w:rsid w:val="005F411F"/>
    <w:rsid w:val="005F5112"/>
    <w:rsid w:val="006004CB"/>
    <w:rsid w:val="00604D44"/>
    <w:rsid w:val="00607D33"/>
    <w:rsid w:val="006106A4"/>
    <w:rsid w:val="00612EFD"/>
    <w:rsid w:val="00617961"/>
    <w:rsid w:val="00624EAE"/>
    <w:rsid w:val="00624FBA"/>
    <w:rsid w:val="006322A7"/>
    <w:rsid w:val="00633FC3"/>
    <w:rsid w:val="0064500E"/>
    <w:rsid w:val="00663AFA"/>
    <w:rsid w:val="00664431"/>
    <w:rsid w:val="0067018B"/>
    <w:rsid w:val="00672066"/>
    <w:rsid w:val="006857E7"/>
    <w:rsid w:val="00692AF9"/>
    <w:rsid w:val="00694F89"/>
    <w:rsid w:val="006A271B"/>
    <w:rsid w:val="006A747C"/>
    <w:rsid w:val="006B1D5D"/>
    <w:rsid w:val="006B20DB"/>
    <w:rsid w:val="006B6B74"/>
    <w:rsid w:val="006C2884"/>
    <w:rsid w:val="006C4294"/>
    <w:rsid w:val="006C74CE"/>
    <w:rsid w:val="006E4982"/>
    <w:rsid w:val="006E76C3"/>
    <w:rsid w:val="006E7A69"/>
    <w:rsid w:val="006F72BC"/>
    <w:rsid w:val="00700AF6"/>
    <w:rsid w:val="007022E2"/>
    <w:rsid w:val="00703845"/>
    <w:rsid w:val="00707696"/>
    <w:rsid w:val="00711632"/>
    <w:rsid w:val="00713547"/>
    <w:rsid w:val="007161A8"/>
    <w:rsid w:val="00724986"/>
    <w:rsid w:val="00725778"/>
    <w:rsid w:val="00735623"/>
    <w:rsid w:val="0074466E"/>
    <w:rsid w:val="00746872"/>
    <w:rsid w:val="0075722A"/>
    <w:rsid w:val="00762D86"/>
    <w:rsid w:val="00763F71"/>
    <w:rsid w:val="00767649"/>
    <w:rsid w:val="00772D48"/>
    <w:rsid w:val="00775773"/>
    <w:rsid w:val="00781E09"/>
    <w:rsid w:val="0079063D"/>
    <w:rsid w:val="00791EF0"/>
    <w:rsid w:val="00794A62"/>
    <w:rsid w:val="00797354"/>
    <w:rsid w:val="007C2868"/>
    <w:rsid w:val="007C426F"/>
    <w:rsid w:val="007D093B"/>
    <w:rsid w:val="007D3C25"/>
    <w:rsid w:val="007D411E"/>
    <w:rsid w:val="007D79A6"/>
    <w:rsid w:val="007E3E9B"/>
    <w:rsid w:val="007E5B8D"/>
    <w:rsid w:val="007E60B7"/>
    <w:rsid w:val="007F0186"/>
    <w:rsid w:val="007F1514"/>
    <w:rsid w:val="00800ACC"/>
    <w:rsid w:val="00812123"/>
    <w:rsid w:val="00817CD8"/>
    <w:rsid w:val="00822970"/>
    <w:rsid w:val="00822BE6"/>
    <w:rsid w:val="00827DCC"/>
    <w:rsid w:val="0083000E"/>
    <w:rsid w:val="00830975"/>
    <w:rsid w:val="00834C60"/>
    <w:rsid w:val="0083624B"/>
    <w:rsid w:val="00836B11"/>
    <w:rsid w:val="00836EE1"/>
    <w:rsid w:val="008427CB"/>
    <w:rsid w:val="00851432"/>
    <w:rsid w:val="00852209"/>
    <w:rsid w:val="0086437A"/>
    <w:rsid w:val="0086551F"/>
    <w:rsid w:val="00866A11"/>
    <w:rsid w:val="008713E4"/>
    <w:rsid w:val="00886813"/>
    <w:rsid w:val="00895DEE"/>
    <w:rsid w:val="008968B8"/>
    <w:rsid w:val="008A036D"/>
    <w:rsid w:val="008B5115"/>
    <w:rsid w:val="008C2809"/>
    <w:rsid w:val="008C6DB4"/>
    <w:rsid w:val="008D1374"/>
    <w:rsid w:val="008E165C"/>
    <w:rsid w:val="008E6853"/>
    <w:rsid w:val="008F070B"/>
    <w:rsid w:val="008F0C4B"/>
    <w:rsid w:val="008F1552"/>
    <w:rsid w:val="008F4DBD"/>
    <w:rsid w:val="008F6F38"/>
    <w:rsid w:val="009002B2"/>
    <w:rsid w:val="00905F50"/>
    <w:rsid w:val="009060E1"/>
    <w:rsid w:val="00906392"/>
    <w:rsid w:val="00922044"/>
    <w:rsid w:val="00925E00"/>
    <w:rsid w:val="00930A70"/>
    <w:rsid w:val="009318B4"/>
    <w:rsid w:val="00932452"/>
    <w:rsid w:val="009414AF"/>
    <w:rsid w:val="009424D2"/>
    <w:rsid w:val="00942FE7"/>
    <w:rsid w:val="0095474C"/>
    <w:rsid w:val="00965D3A"/>
    <w:rsid w:val="00967709"/>
    <w:rsid w:val="00967D81"/>
    <w:rsid w:val="00971898"/>
    <w:rsid w:val="00980BA6"/>
    <w:rsid w:val="009816A4"/>
    <w:rsid w:val="00990FC3"/>
    <w:rsid w:val="00996C85"/>
    <w:rsid w:val="009A470E"/>
    <w:rsid w:val="009B1384"/>
    <w:rsid w:val="009C2B09"/>
    <w:rsid w:val="009C658D"/>
    <w:rsid w:val="009D20BF"/>
    <w:rsid w:val="009D3B6D"/>
    <w:rsid w:val="009D408D"/>
    <w:rsid w:val="009E0052"/>
    <w:rsid w:val="009E3E8D"/>
    <w:rsid w:val="009F54A7"/>
    <w:rsid w:val="009F7C7E"/>
    <w:rsid w:val="00A07D91"/>
    <w:rsid w:val="00A13FAE"/>
    <w:rsid w:val="00A22781"/>
    <w:rsid w:val="00A26C08"/>
    <w:rsid w:val="00A26CA8"/>
    <w:rsid w:val="00A31304"/>
    <w:rsid w:val="00A33C44"/>
    <w:rsid w:val="00A44AE3"/>
    <w:rsid w:val="00A46D80"/>
    <w:rsid w:val="00A51A11"/>
    <w:rsid w:val="00A601C4"/>
    <w:rsid w:val="00A63409"/>
    <w:rsid w:val="00A66D14"/>
    <w:rsid w:val="00A72565"/>
    <w:rsid w:val="00A74332"/>
    <w:rsid w:val="00A74757"/>
    <w:rsid w:val="00A8235F"/>
    <w:rsid w:val="00A910F0"/>
    <w:rsid w:val="00A91214"/>
    <w:rsid w:val="00A920DF"/>
    <w:rsid w:val="00AA07AB"/>
    <w:rsid w:val="00AA1231"/>
    <w:rsid w:val="00AA31F5"/>
    <w:rsid w:val="00AC2B85"/>
    <w:rsid w:val="00AD4D2E"/>
    <w:rsid w:val="00AD5322"/>
    <w:rsid w:val="00AE08A8"/>
    <w:rsid w:val="00AE1615"/>
    <w:rsid w:val="00AE1D1D"/>
    <w:rsid w:val="00AE2A80"/>
    <w:rsid w:val="00AF0515"/>
    <w:rsid w:val="00AF3247"/>
    <w:rsid w:val="00AF384D"/>
    <w:rsid w:val="00AF458F"/>
    <w:rsid w:val="00AF4C86"/>
    <w:rsid w:val="00B05BCE"/>
    <w:rsid w:val="00B05FE2"/>
    <w:rsid w:val="00B229E5"/>
    <w:rsid w:val="00B24610"/>
    <w:rsid w:val="00B246AB"/>
    <w:rsid w:val="00B26768"/>
    <w:rsid w:val="00B32338"/>
    <w:rsid w:val="00B37524"/>
    <w:rsid w:val="00B467BF"/>
    <w:rsid w:val="00B52201"/>
    <w:rsid w:val="00B620B8"/>
    <w:rsid w:val="00B636C8"/>
    <w:rsid w:val="00B746A1"/>
    <w:rsid w:val="00B754CB"/>
    <w:rsid w:val="00B83FC8"/>
    <w:rsid w:val="00B8482B"/>
    <w:rsid w:val="00B85567"/>
    <w:rsid w:val="00B8760A"/>
    <w:rsid w:val="00B924DC"/>
    <w:rsid w:val="00B92DDA"/>
    <w:rsid w:val="00B97191"/>
    <w:rsid w:val="00BA29A4"/>
    <w:rsid w:val="00BA791C"/>
    <w:rsid w:val="00BB0E8E"/>
    <w:rsid w:val="00BB25C8"/>
    <w:rsid w:val="00BB34B9"/>
    <w:rsid w:val="00BB3525"/>
    <w:rsid w:val="00BB6AD8"/>
    <w:rsid w:val="00BB6D30"/>
    <w:rsid w:val="00BC074A"/>
    <w:rsid w:val="00BC349C"/>
    <w:rsid w:val="00BD372B"/>
    <w:rsid w:val="00BD51A2"/>
    <w:rsid w:val="00BD5B94"/>
    <w:rsid w:val="00BD5E57"/>
    <w:rsid w:val="00BD6388"/>
    <w:rsid w:val="00BD7C83"/>
    <w:rsid w:val="00BF49D4"/>
    <w:rsid w:val="00C02AEC"/>
    <w:rsid w:val="00C04201"/>
    <w:rsid w:val="00C321D1"/>
    <w:rsid w:val="00C36086"/>
    <w:rsid w:val="00C43B21"/>
    <w:rsid w:val="00C51114"/>
    <w:rsid w:val="00C57D6D"/>
    <w:rsid w:val="00C618E0"/>
    <w:rsid w:val="00C774BA"/>
    <w:rsid w:val="00C82DF4"/>
    <w:rsid w:val="00C870F6"/>
    <w:rsid w:val="00CA0323"/>
    <w:rsid w:val="00CA0525"/>
    <w:rsid w:val="00CA149F"/>
    <w:rsid w:val="00CA5CEE"/>
    <w:rsid w:val="00CA652A"/>
    <w:rsid w:val="00CB468F"/>
    <w:rsid w:val="00CB5898"/>
    <w:rsid w:val="00CB7827"/>
    <w:rsid w:val="00CC1E98"/>
    <w:rsid w:val="00CD69E0"/>
    <w:rsid w:val="00CD6D24"/>
    <w:rsid w:val="00CE0837"/>
    <w:rsid w:val="00CE6571"/>
    <w:rsid w:val="00CF24BC"/>
    <w:rsid w:val="00CF35E1"/>
    <w:rsid w:val="00D03231"/>
    <w:rsid w:val="00D11C13"/>
    <w:rsid w:val="00D12711"/>
    <w:rsid w:val="00D12A77"/>
    <w:rsid w:val="00D14A6F"/>
    <w:rsid w:val="00D1563E"/>
    <w:rsid w:val="00D17504"/>
    <w:rsid w:val="00D27498"/>
    <w:rsid w:val="00D36E33"/>
    <w:rsid w:val="00D61AFB"/>
    <w:rsid w:val="00D63DAE"/>
    <w:rsid w:val="00D70F92"/>
    <w:rsid w:val="00D72EA7"/>
    <w:rsid w:val="00D7480F"/>
    <w:rsid w:val="00D76B64"/>
    <w:rsid w:val="00D824F8"/>
    <w:rsid w:val="00D83D46"/>
    <w:rsid w:val="00D872F2"/>
    <w:rsid w:val="00D87604"/>
    <w:rsid w:val="00D91093"/>
    <w:rsid w:val="00D91DAA"/>
    <w:rsid w:val="00D9445A"/>
    <w:rsid w:val="00D9561F"/>
    <w:rsid w:val="00DA5662"/>
    <w:rsid w:val="00DA687D"/>
    <w:rsid w:val="00DB1548"/>
    <w:rsid w:val="00DB24B0"/>
    <w:rsid w:val="00DB4EF5"/>
    <w:rsid w:val="00DC0589"/>
    <w:rsid w:val="00DC1BF6"/>
    <w:rsid w:val="00DC439A"/>
    <w:rsid w:val="00DC510A"/>
    <w:rsid w:val="00DC63EA"/>
    <w:rsid w:val="00DC7A23"/>
    <w:rsid w:val="00DD7734"/>
    <w:rsid w:val="00DE3034"/>
    <w:rsid w:val="00DE48C5"/>
    <w:rsid w:val="00DF16F6"/>
    <w:rsid w:val="00DF26F9"/>
    <w:rsid w:val="00E0436C"/>
    <w:rsid w:val="00E07A6D"/>
    <w:rsid w:val="00E113E8"/>
    <w:rsid w:val="00E1616C"/>
    <w:rsid w:val="00E204FE"/>
    <w:rsid w:val="00E2565E"/>
    <w:rsid w:val="00E30952"/>
    <w:rsid w:val="00E30A63"/>
    <w:rsid w:val="00E30CB0"/>
    <w:rsid w:val="00E330A6"/>
    <w:rsid w:val="00E42E55"/>
    <w:rsid w:val="00E54BBA"/>
    <w:rsid w:val="00E562C9"/>
    <w:rsid w:val="00E56D57"/>
    <w:rsid w:val="00E62ED8"/>
    <w:rsid w:val="00E64A95"/>
    <w:rsid w:val="00E74E6E"/>
    <w:rsid w:val="00E823F8"/>
    <w:rsid w:val="00E871BC"/>
    <w:rsid w:val="00E91EAF"/>
    <w:rsid w:val="00E96C43"/>
    <w:rsid w:val="00E97A6A"/>
    <w:rsid w:val="00EA49B1"/>
    <w:rsid w:val="00EB1BC7"/>
    <w:rsid w:val="00EB1E8C"/>
    <w:rsid w:val="00EC0E45"/>
    <w:rsid w:val="00EC35B7"/>
    <w:rsid w:val="00EC7EA8"/>
    <w:rsid w:val="00ED670E"/>
    <w:rsid w:val="00ED72F7"/>
    <w:rsid w:val="00ED7340"/>
    <w:rsid w:val="00ED7F44"/>
    <w:rsid w:val="00EF0442"/>
    <w:rsid w:val="00EF2DE3"/>
    <w:rsid w:val="00F02A74"/>
    <w:rsid w:val="00F071CD"/>
    <w:rsid w:val="00F16FF1"/>
    <w:rsid w:val="00F2048D"/>
    <w:rsid w:val="00F23757"/>
    <w:rsid w:val="00F35CA5"/>
    <w:rsid w:val="00F4349B"/>
    <w:rsid w:val="00F50D77"/>
    <w:rsid w:val="00F520B9"/>
    <w:rsid w:val="00F54EC1"/>
    <w:rsid w:val="00F633C2"/>
    <w:rsid w:val="00F70909"/>
    <w:rsid w:val="00F758EA"/>
    <w:rsid w:val="00F806E7"/>
    <w:rsid w:val="00F8793A"/>
    <w:rsid w:val="00F901AE"/>
    <w:rsid w:val="00FA02FC"/>
    <w:rsid w:val="00FA181D"/>
    <w:rsid w:val="00FA4113"/>
    <w:rsid w:val="00FA515C"/>
    <w:rsid w:val="00FB0266"/>
    <w:rsid w:val="00FB19CD"/>
    <w:rsid w:val="00FB2045"/>
    <w:rsid w:val="00FC1FA0"/>
    <w:rsid w:val="00FC5D6B"/>
    <w:rsid w:val="00FC7C59"/>
    <w:rsid w:val="00FD5EEC"/>
    <w:rsid w:val="00FD7E22"/>
    <w:rsid w:val="00FE558F"/>
    <w:rsid w:val="00FE69BD"/>
    <w:rsid w:val="3A0145D2"/>
    <w:rsid w:val="3B556186"/>
    <w:rsid w:val="3F6E55A8"/>
    <w:rsid w:val="3FE51135"/>
    <w:rsid w:val="429F2C25"/>
    <w:rsid w:val="49221025"/>
    <w:rsid w:val="57947497"/>
    <w:rsid w:val="57AD7941"/>
    <w:rsid w:val="5D896B14"/>
    <w:rsid w:val="79614FBF"/>
    <w:rsid w:val="7E91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样式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0C070C-1AF6-4F25-BA6E-2687F94325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1148</Characters>
  <Lines>9</Lines>
  <Paragraphs>2</Paragraphs>
  <TotalTime>5</TotalTime>
  <ScaleCrop>false</ScaleCrop>
  <LinksUpToDate>false</LinksUpToDate>
  <CharactersWithSpaces>1347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2018-12-06T10:14:00Z</dcterms:created>
  <dc:creator>admin</dc:creator>
  <cp:lastModifiedBy>sdyfe</cp:lastModifiedBy>
  <cp:lastPrinted>2018-12-04T07:31:00Z</cp:lastPrinted>
  <dcterms:modified xsi:type="dcterms:W3CDTF">2021-04-22T08:57:02Z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A7560BC2A6144B339C556C586FD01A94</vt:lpwstr>
  </property>
</Properties>
</file>