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4D" w:rsidRDefault="00DB31D7" w:rsidP="00D53E7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</w:t>
      </w:r>
      <w:r w:rsidR="00D53E7C">
        <w:rPr>
          <w:rFonts w:ascii="宋体" w:eastAsia="宋体" w:hAnsi="宋体" w:cs="宋体" w:hint="eastAsia"/>
          <w:b/>
          <w:sz w:val="24"/>
          <w:szCs w:val="24"/>
        </w:rPr>
        <w:t>.</w:t>
      </w:r>
      <w:r w:rsidR="000B22A9" w:rsidRPr="000B22A9">
        <w:rPr>
          <w:rFonts w:hint="eastAsia"/>
        </w:rPr>
        <w:t xml:space="preserve"> </w:t>
      </w:r>
      <w:r w:rsidR="000B22A9" w:rsidRPr="000B22A9">
        <w:rPr>
          <w:rFonts w:ascii="宋体" w:eastAsia="宋体" w:hAnsi="宋体" w:cs="宋体" w:hint="eastAsia"/>
          <w:b/>
          <w:sz w:val="24"/>
          <w:szCs w:val="24"/>
        </w:rPr>
        <w:t>年轻干部要提高解决实际问题能力 想干事能干事干成事</w:t>
      </w:r>
    </w:p>
    <w:p w:rsidR="000B22A9" w:rsidRDefault="000B22A9" w:rsidP="00D53E7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01534D" w:rsidRPr="0001534D" w:rsidRDefault="0001534D" w:rsidP="000B22A9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>习近平在中央党校（国家行政学院）中青年干部培训班开班式上发表重要讲话强调</w:t>
      </w:r>
    </w:p>
    <w:p w:rsidR="0001534D" w:rsidRPr="0001534D" w:rsidRDefault="0001534D" w:rsidP="000B22A9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>年轻干部要提高解决实际问题能力 想干事能干事干成事</w:t>
      </w:r>
    </w:p>
    <w:p w:rsidR="0001534D" w:rsidRPr="0001534D" w:rsidRDefault="0001534D" w:rsidP="000B22A9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>王沪宁出席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十月十日，二〇二〇年秋季学期中央党校（国家行政学院）中青年干部培训班在中央党校开班。中共中央总书记、国家主席、中央军委主席习近平在开班式上发表重要讲话。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历史总是在不断解决问题中前进的。我们党领导人民干革命、搞建设、抓改革，都是为了解决我国的实际问题。提高解决实际问题能力是应对当前复杂形势、完成艰巨任务的迫切需要，也是年轻干部成长的必然要求。面对复杂形势和艰巨任务，我们要在危机中育先机、于变局中开新局，干部特别是年轻干部要提高政治能力、调查研究能力、科学决策能力、改革攻坚能力、应急处突能力、群众工作能力、抓落实能力，勇于直面问题，想干事、能干事、干成事，不断解决问题、破解难题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在干部干好工作所需的各种能力中，政治能力是第一位的。有了过硬的政治能力，才能做到自觉在思想上政治上行动上同党中央保持高度一致，在任何时候任何情况下都能“不畏浮云遮望眼”、“乱云飞渡仍从容”。提高政治能力，首先要把握正确政治方向，坚持中国共产党领导和我国社会主义制度。在这个问题上，决不能有任何迷糊和动摇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调查研究是做好工作的基本功。一定要学会调查研究，在调查研究中提高工作本领。调查研究要经常化。要坚持到群众中去、到实践中去，倾听基层干部群众所想所急所盼，了解和掌握真实情况，不能走马观花、蜻蜓点水，一得自矜、以偏概全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做到科学决策，首先要有战略眼光，看得远、想得深。领导干部想问题、作决策，一定要对国之大者心中有数，多打大算盘、算大账，少打小算盘、算小账，善于把地区和部门的工作融入党和国家事业大棋局，做到既为一域争光、更为全局添彩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面向未来，我们要全面推进党和国家各项工作，尤其是贯彻新发展理念、推动高质量发展、构建新发展格局，继续走在时代前列，仍然要以全面深化改革添动力、求突破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lastRenderedPageBreak/>
        <w:t xml:space="preserve">　　■ 预判风险是防范风险的前提，把握风险走向是谋求战略主动的关键。要增强风险意识，下好先手棋、打好主动仗，做好随时应对各种风险挑战的准备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要坚持从群众中来、到群众中去，真正成为群众的贴心人。要心中有群众，时刻把群众安危冷暖放在心上，认真落实党中央各项惠民政策，把小事当作大事来办，切实解决群众“急难愁盼”的问题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干事业不能做样子，必须脚踏实地，抓工作落实要以上率下、真抓实干。干事业就要有钉钉子精神，抓铁有痕、踏石留印，稳扎稳打向前走，过了一山再登一峰，跨过一沟再越一壑，不断通过化解难题开创工作新局面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■ 我们正处在大有可为的新时代。年轻干部要起而行之、勇挑重担，积极投身新时代中国特色社会主义伟大实践，经风雨、见世面，真刀真枪锤炼能力，以过硬本领展现作为、不辱使命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本报北京10月10日电  （记者张洋）2020年秋季学期中央党校（国家行政学院）中青年干部培训班10月10日上午在中央党校开班。中共中央总书记、国家主席、中央军委主席习近平在开班式上发表重要讲话强调，历史总是在不断解决问题中前进的。我们党领导人民干革命、搞建设、抓改革，都是为了解决我国的实际问题。提高解决实际问题能力是应对当前复杂形势、完成艰巨任务的迫切需要，也是年轻干部成长的必然要求。面对复杂形势和艰巨任务，我们要在危机中育先机、于变局中开新局，干部特别是年轻干部要提高政治能力、调查研究能力、科学决策能力、改革攻坚能力、应急处突能力、群众工作能力、抓落实能力，勇于直面问题，想干事、能干事、干成事，不断解决问题、破解难题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中共中央政治局常委、中央书记处书记王沪宁出席开班式。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习近平强调，党的十八大以来，党和国家事业取得历史性成就、发生历史性变革，其中一条很重要的经验就是坚持问题导向，把解决实际问题作为打开工作局面的突破口。当今世界正经历百年未有之大变局，外部环境出现更多不稳定性不确定性。明年我们将进入“十四五”时期，开启全面建设社会主义现代化国家新征程。进入新发展阶段，贯彻新发展理念，构建新发展格局，需要解决的问题会越来越多样、越来越复杂。我国继续发展具有多方面优势和条件，但发展不平衡不充分问题仍然突出。抗击新冠肺炎疫情斗争取得重大战略成果，但决胜全面建成小康社会、决战脱贫攻坚，扎实做好“六稳”工作、全面落实“六保”任务，夺取全面胜利，还需要付出持续努力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lastRenderedPageBreak/>
        <w:t xml:space="preserve">　　习近平指出，年轻干部要提高政治能力。在干部干好工作所需的各种能力中，政治能力是第一位的。有了过硬的政治能力，才能做到自觉在思想上政治上行动上同党中央保持高度一致，在任何时候任何情况下都能“不畏浮云遮望眼”、“乱云飞渡仍从容”。提高政治能力，首先要把握正确政治方向，坚持中国共产党领导和我国社会主义制度。在这个问题上，决不能有任何迷糊和动摇！这次抗击新冠肺炎疫情斗争的实践再次证明，中国共产党是风雨来袭时中国人民最可靠的主心骨，我国社会主义制度是抵御风险挑战的最有力制度保证。年轻干部必须坚守一条，凡是有利于坚持党的领导和我国社会主义制度的事就坚定不移做，凡是不利于坚持党的领导和我国社会主义制度的事就坚决不做！要不断提高政治敏锐性和政治鉴别力，观察分析形势首先要把握政治因素，特别是要能够透过现象看本质，做到眼睛亮、见事早、行动快。提高政治能力必须对党的政治纪律和政治规矩怀有敬畏之心。要自觉加强政治历练，增强政治自制力，始终做政治上的“明白人”、“老实人”。要注重提高马克思主义理论水平，学深悟透，融会贯通，掌握辩证唯物主义和历史唯物主义，掌握贯穿其中的马克思主义立场观点方法，掌握中国化的马克思主义，做马克思主义的坚定信仰者、忠实实践者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习近平指出，年轻干部要提高调查研究能力。调查研究是做好工作的基本功。一定要学会调查研究，在调查研究中提高工作本领。调查研究要经常化。要坚持到群众中去、到实践中去，倾听基层干部群众所想所急所盼，了解和掌握真实情况，不能走马观花、蜻蜓点水，一得自矜、以偏概全。对调研得来的大量材料和情况，要认真研究分析，由此及彼、由表及里。对经过充分研究、比较成熟的调研成果，要及时上升为决策部署，转化为具体措施；对尚未研究透彻的调研成果，要更深入地听取意见，完善后再付诸实施；对已经形成举措、落实落地的，要及时跟踪评估，视情况调整优化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习近平强调，年轻干部要提高科学决策能力。做到科学决策，首先要有战略眼光，看得远、想得深。领导干部想问题、作决策，一定要对国之大者心中有数，多打大算盘、算大账，少打小算盘、算小账，善于把地区和部门的工作融入党和国家事业大棋局，做到既为一域争光、更为全局添彩。要深入研究、综合分析，看事情是否值得做、是否符合实际等，全面权衡，科学决断。作决策一定要开展可行性研究，多方听取意见，综合评判，科学取舍，使决策符合实际情况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lastRenderedPageBreak/>
        <w:t xml:space="preserve">　　习近平指出，年轻干部要提高改革攻坚能力。面向未来，我们要全面推进党和国家各项工作，尤其是贯彻新发展理念、推动高质量发展、构建新发展格局，继续走在时代前列，仍然要以全面深化改革添动力、求突破。改革必须有勇气和决心，保持越是艰险越向前的刚健勇毅。要把干事热情和科学精神结合起来，使出台的各项改革举措符合客观规律、符合工作需要、符合群众利益。改革攻坚要有正确方法，坚持创新思维，跟着问题走、奔着问题去，准确识变、科学应变、主动求变，在把握规律的基础上实现变革创新。要尊重群众首创精神，把加强顶层设计和坚持问计于民统一起来，从生动鲜活的基层实践中汲取智慧。要注重增强系统性、整体性、协同性，使各项改革举措相互配合、相互促进、相得益彰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习近平强调，年轻干部要提高应急处突能力。预判风险是防范风险的前提，把握风险走向是谋求战略主动的关键。要增强风险意识，下好先手棋、打好主动仗，做好随时应对各种风险挑战的准备。要努力成为所在工作领域的行家里手，不断提高应急处突的见识和胆识，对可能发生的各种风险挑战，要做到心中有数、分类施策、精准拆弹，有效掌控局势、化解危机。要紧密结合应对风险实践，查找工作和体制机制上的漏洞，及时予以完善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习近平指出，年轻干部要提高群众工作能力。要坚持从群众中来、到群众中去，真正成为群众的贴心人。要心中有群众，时刻把群众安危冷暖放在心上，认真落实党中央各项惠民政策，把小事当作大事来办，切实解决群众“急难愁盼”的问题。要落实党中央关于逐步实现全体人民共同富裕的要求，带领群众艰苦奋斗、勤劳致富，在收入、就业、教育、社保、医保、医药卫生、住房等方面不断取得实实在在的成果。要注意宣传群众、教育群众，用群众喜闻乐见、易于接受的方法开展工作，提高群众思想觉悟，让他们心热起来、行动起来。要自觉运用法治思维和法治方式深化改革、推动发展、化解矛盾，维护社会公平正义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习近平强调，年轻干部要提高抓落实能力。干事业不能做样子，必须脚踏实地，抓工作落实要以上率下、真抓实干。特别是主要领导干部，既要带领大家一起定好盘子、理清路子、开对方子，又要做到重要任务亲自部署、关键环节亲自把关、落实情况亲自督查，不能高高在上、凌空蹈虚，不能只挂帅不出征。干事业就要有钉钉子精神，抓铁有痕、踏石留印，稳扎稳打向前走，过了一山再登一峰，跨过一沟再越一壑，不断通过化解难题开创工作新局面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lastRenderedPageBreak/>
        <w:t xml:space="preserve">　　习近平指出，我们正处在大有可为的新时代。年轻干部要起而行之、勇挑重担，积极投身新时代中国特色社会主义伟大实践，经风雨、见世面，真刀真枪锤炼能力，以过硬本领展现作为、不辱使命。各级党组织要有针对性地加强对年轻干部的思想淬炼、政治历练、实践锻炼、专业训练，明确培养年轻干部的正确途径，坚决克服干部培养中的形式主义，帮助他们提高解决实际问题能力，让他们更好肩负起新时代的职责和使命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陈希主持开班式，指出要深入学习贯彻习近平新时代中国特色社会主义思想，增强“四个意识”、坚定“四个自信”、做到“两个维护”，积极投身新时代中国特色社会主义伟大实践，持之以恒加强思想淬炼、政治历练、实践锻炼、专业训练，不断提高解决实际问题能力，牢记初心使命、勇于担当作为、善于攻坚克难，自觉担负起党和人民赋予的时代重任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丁薛祥、黄坤明出席开班式。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2020年秋季学期中央党校（国家行政学院）中青年干部培训班学员参加开班式，中央有关部门负责同志列席开班式。</w:t>
      </w:r>
    </w:p>
    <w:p w:rsidR="0001534D" w:rsidRPr="0001534D" w:rsidRDefault="0001534D" w:rsidP="0001534D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1534D" w:rsidRPr="0001534D" w:rsidRDefault="0001534D" w:rsidP="000B22A9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01534D">
        <w:rPr>
          <w:rFonts w:ascii="宋体" w:eastAsia="宋体" w:hAnsi="宋体" w:cs="宋体" w:hint="eastAsia"/>
          <w:sz w:val="24"/>
          <w:szCs w:val="24"/>
        </w:rPr>
        <w:t xml:space="preserve">　　《 人民日报 》（ 2020年10月11日 01 版）</w:t>
      </w:r>
    </w:p>
    <w:p w:rsidR="00D56FC2" w:rsidRDefault="00D56FC2" w:rsidP="00CB0A74">
      <w:pPr>
        <w:spacing w:line="440" w:lineRule="exact"/>
        <w:rPr>
          <w:rFonts w:ascii="宋体" w:eastAsia="宋体" w:hAnsi="宋体" w:cs="宋体"/>
          <w:b/>
          <w:sz w:val="24"/>
          <w:szCs w:val="24"/>
        </w:rPr>
      </w:pPr>
    </w:p>
    <w:sectPr w:rsidR="00D56FC2" w:rsidSect="000D19BF">
      <w:footerReference w:type="default" r:id="rId9"/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85" w:rsidRDefault="00480B85" w:rsidP="00105A8F">
      <w:r>
        <w:separator/>
      </w:r>
    </w:p>
  </w:endnote>
  <w:endnote w:type="continuationSeparator" w:id="1">
    <w:p w:rsidR="00480B85" w:rsidRDefault="00480B85" w:rsidP="0010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339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61FD7" w:rsidRDefault="00A61FD7" w:rsidP="00A61FD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8218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218DD">
              <w:rPr>
                <w:b/>
                <w:sz w:val="24"/>
                <w:szCs w:val="24"/>
              </w:rPr>
              <w:fldChar w:fldCharType="separate"/>
            </w:r>
            <w:r w:rsidR="00A54D44">
              <w:rPr>
                <w:b/>
                <w:noProof/>
              </w:rPr>
              <w:t>1</w:t>
            </w:r>
            <w:r w:rsidR="008218D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218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218DD">
              <w:rPr>
                <w:b/>
                <w:sz w:val="24"/>
                <w:szCs w:val="24"/>
              </w:rPr>
              <w:fldChar w:fldCharType="separate"/>
            </w:r>
            <w:r w:rsidR="00A54D44">
              <w:rPr>
                <w:b/>
                <w:noProof/>
              </w:rPr>
              <w:t>5</w:t>
            </w:r>
            <w:r w:rsidR="008218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85" w:rsidRDefault="00480B85" w:rsidP="00105A8F">
      <w:r>
        <w:separator/>
      </w:r>
    </w:p>
  </w:footnote>
  <w:footnote w:type="continuationSeparator" w:id="1">
    <w:p w:rsidR="00480B85" w:rsidRDefault="00480B85" w:rsidP="00105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887607"/>
    <w:multiLevelType w:val="singleLevel"/>
    <w:tmpl w:val="D4887607"/>
    <w:lvl w:ilvl="0">
      <w:start w:val="1"/>
      <w:numFmt w:val="decimal"/>
      <w:suff w:val="space"/>
      <w:lvlText w:val="%1."/>
      <w:lvlJc w:val="left"/>
    </w:lvl>
  </w:abstractNum>
  <w:abstractNum w:abstractNumId="1">
    <w:nsid w:val="19FC1525"/>
    <w:multiLevelType w:val="hybridMultilevel"/>
    <w:tmpl w:val="66F09B64"/>
    <w:lvl w:ilvl="0" w:tplc="A444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526D71"/>
    <w:rsid w:val="00014E8D"/>
    <w:rsid w:val="0001534D"/>
    <w:rsid w:val="00077D14"/>
    <w:rsid w:val="000B22A9"/>
    <w:rsid w:val="000D0546"/>
    <w:rsid w:val="000D19BF"/>
    <w:rsid w:val="000D6300"/>
    <w:rsid w:val="00105A8F"/>
    <w:rsid w:val="001453B1"/>
    <w:rsid w:val="00196FF3"/>
    <w:rsid w:val="00243A75"/>
    <w:rsid w:val="002956E2"/>
    <w:rsid w:val="00332CBE"/>
    <w:rsid w:val="00370E87"/>
    <w:rsid w:val="0046367F"/>
    <w:rsid w:val="00480B85"/>
    <w:rsid w:val="0063523C"/>
    <w:rsid w:val="007D0D85"/>
    <w:rsid w:val="008170A8"/>
    <w:rsid w:val="008218DD"/>
    <w:rsid w:val="008B6111"/>
    <w:rsid w:val="009A1563"/>
    <w:rsid w:val="00A0267D"/>
    <w:rsid w:val="00A54D44"/>
    <w:rsid w:val="00A61FD7"/>
    <w:rsid w:val="00AF5DDF"/>
    <w:rsid w:val="00B21BFC"/>
    <w:rsid w:val="00BD5DC6"/>
    <w:rsid w:val="00C27B9F"/>
    <w:rsid w:val="00CA71EA"/>
    <w:rsid w:val="00CB0A74"/>
    <w:rsid w:val="00CB58BA"/>
    <w:rsid w:val="00CD5D1B"/>
    <w:rsid w:val="00D06788"/>
    <w:rsid w:val="00D2251C"/>
    <w:rsid w:val="00D53E7C"/>
    <w:rsid w:val="00D56FC2"/>
    <w:rsid w:val="00DB31D7"/>
    <w:rsid w:val="00DC592F"/>
    <w:rsid w:val="00E12B01"/>
    <w:rsid w:val="00E7017D"/>
    <w:rsid w:val="00F101F8"/>
    <w:rsid w:val="01A1192C"/>
    <w:rsid w:val="0B526D71"/>
    <w:rsid w:val="10366A34"/>
    <w:rsid w:val="11C52314"/>
    <w:rsid w:val="2A2D3151"/>
    <w:rsid w:val="3D9307F3"/>
    <w:rsid w:val="51111CE5"/>
    <w:rsid w:val="53AA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C27B9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C27B9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7B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27B9F"/>
    <w:rPr>
      <w:b/>
    </w:rPr>
  </w:style>
  <w:style w:type="character" w:styleId="a5">
    <w:name w:val="Hyperlink"/>
    <w:basedOn w:val="a0"/>
    <w:rsid w:val="00C27B9F"/>
    <w:rPr>
      <w:color w:val="0000FF"/>
      <w:u w:val="single"/>
    </w:rPr>
  </w:style>
  <w:style w:type="paragraph" w:styleId="a6">
    <w:name w:val="header"/>
    <w:basedOn w:val="a"/>
    <w:link w:val="Char"/>
    <w:rsid w:val="0010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05A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105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5A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B61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21678C-203C-419C-9AA8-248EE07B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小猫逗你玩</dc:creator>
  <cp:lastModifiedBy>admin</cp:lastModifiedBy>
  <cp:revision>4</cp:revision>
  <dcterms:created xsi:type="dcterms:W3CDTF">2021-03-23T00:41:00Z</dcterms:created>
  <dcterms:modified xsi:type="dcterms:W3CDTF">2021-03-23T00:41:00Z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